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xml" PartName="/customXML/item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Политика конфиденциальности и информационной безопасности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Автономной некоммерческой организации дополнительного профессионального образования «Учебный центр «Смарт»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отношении обработки персональных данных.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Политика обработки персональных данных (далее – Политика) разработана в соответствии с Федеральным законом от 27.07.2006. №152-ФЗ «О персональных данных» (далее – ФЗ-152).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АНО ДПО «УЦ «Смарт» 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В Политике используются следующие основные понятия: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after="0" w:line="240" w:lineRule="auto"/>
        <w:ind w:left="567" w:hanging="360"/>
        <w:jc w:val="both"/>
        <w:rPr/>
      </w:pPr>
      <w:r w:rsidDel="00000000" w:rsidR="00000000" w:rsidRPr="00000000">
        <w:rPr>
          <w:rtl w:val="0"/>
        </w:rPr>
        <w:t xml:space="preserve"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pacing w:after="0" w:line="240" w:lineRule="auto"/>
        <w:ind w:left="567" w:hanging="360"/>
        <w:jc w:val="both"/>
        <w:rPr/>
      </w:pPr>
      <w:r w:rsidDel="00000000" w:rsidR="00000000" w:rsidRPr="00000000">
        <w:rPr>
          <w:rtl w:val="0"/>
        </w:rPr>
        <w:t xml:space="preserve"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after="0" w:line="240" w:lineRule="auto"/>
        <w:ind w:left="567" w:hanging="360"/>
        <w:jc w:val="both"/>
        <w:rPr/>
      </w:pPr>
      <w:r w:rsidDel="00000000" w:rsidR="00000000" w:rsidRPr="00000000">
        <w:rPr>
          <w:rtl w:val="0"/>
        </w:rPr>
        <w:t xml:space="preserve">информационная система персональных данных -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after="0" w:line="240" w:lineRule="auto"/>
        <w:ind w:left="567" w:hanging="360"/>
        <w:jc w:val="both"/>
        <w:rPr/>
      </w:pPr>
      <w:r w:rsidDel="00000000" w:rsidR="00000000" w:rsidRPr="00000000">
        <w:rPr>
          <w:rtl w:val="0"/>
        </w:rPr>
        <w:t xml:space="preserve">обезличивание персональных данных -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after="0" w:line="240" w:lineRule="auto"/>
        <w:ind w:left="567" w:hanging="360"/>
        <w:jc w:val="both"/>
        <w:rPr/>
      </w:pPr>
      <w:r w:rsidDel="00000000" w:rsidR="00000000" w:rsidRPr="00000000">
        <w:rPr>
          <w:rtl w:val="0"/>
        </w:rPr>
        <w:t xml:space="preserve"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after="0" w:line="240" w:lineRule="auto"/>
        <w:ind w:left="567" w:hanging="360"/>
        <w:jc w:val="both"/>
        <w:rPr/>
      </w:pPr>
      <w:r w:rsidDel="00000000" w:rsidR="00000000" w:rsidRPr="00000000">
        <w:rPr>
          <w:rtl w:val="0"/>
        </w:rPr>
        <w:t xml:space="preserve"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after="0" w:line="240" w:lineRule="auto"/>
        <w:ind w:left="567" w:hanging="360"/>
        <w:jc w:val="both"/>
        <w:rPr/>
      </w:pPr>
      <w:r w:rsidDel="00000000" w:rsidR="00000000" w:rsidRPr="00000000">
        <w:rPr>
          <w:rtl w:val="0"/>
        </w:rPr>
        <w:t xml:space="preserve"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after="0" w:line="240" w:lineRule="auto"/>
        <w:ind w:left="567" w:hanging="360"/>
        <w:jc w:val="both"/>
        <w:rPr/>
      </w:pPr>
      <w:r w:rsidDel="00000000" w:rsidR="00000000" w:rsidRPr="00000000">
        <w:rPr>
          <w:rtl w:val="0"/>
        </w:rPr>
        <w:t xml:space="preserve"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after="0" w:line="240" w:lineRule="auto"/>
        <w:ind w:left="567" w:hanging="360"/>
        <w:jc w:val="both"/>
        <w:rPr/>
      </w:pPr>
      <w:r w:rsidDel="00000000" w:rsidR="00000000" w:rsidRPr="00000000">
        <w:rPr>
          <w:rtl w:val="0"/>
        </w:rPr>
        <w:t xml:space="preserve">распространение персональных данных -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pacing w:after="0" w:line="240" w:lineRule="auto"/>
        <w:ind w:left="567" w:hanging="360"/>
        <w:jc w:val="both"/>
        <w:rPr/>
      </w:pPr>
      <w:r w:rsidDel="00000000" w:rsidR="00000000" w:rsidRPr="00000000">
        <w:rPr>
          <w:rtl w:val="0"/>
        </w:rPr>
        <w:t xml:space="preserve"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after="0" w:line="240" w:lineRule="auto"/>
        <w:ind w:left="567" w:hanging="360"/>
        <w:jc w:val="both"/>
        <w:rPr/>
      </w:pPr>
      <w:r w:rsidDel="00000000" w:rsidR="00000000" w:rsidRPr="00000000">
        <w:rPr>
          <w:rtl w:val="0"/>
        </w:rPr>
        <w:t xml:space="preserve"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материальные носители персональных данных;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after="0" w:line="240" w:lineRule="auto"/>
        <w:ind w:left="567" w:hanging="360"/>
        <w:jc w:val="both"/>
        <w:rPr/>
      </w:pPr>
      <w:r w:rsidDel="00000000" w:rsidR="00000000" w:rsidRPr="00000000">
        <w:rPr>
          <w:rtl w:val="0"/>
        </w:rPr>
        <w:t xml:space="preserve">Оператор обязан опубликовать или иным образом обеспечить неограниченный доступ к настоящей Политике обработки персональных данных в соответствии с ч. 2 ст. 18.1. ФЗ 152.</w:t>
      </w:r>
    </w:p>
    <w:p w:rsidR="00000000" w:rsidDel="00000000" w:rsidP="00000000" w:rsidRDefault="00000000" w:rsidRPr="00000000" w14:paraId="00000016">
      <w:pPr>
        <w:spacing w:after="0" w:line="240" w:lineRule="auto"/>
        <w:ind w:left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Принципы и условия обработки персональных данных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2.1. Принципы обработки персональных данных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Обработка персональных данных у Оператора осуществляется на основе следующих принципов: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spacing w:after="0" w:line="240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законности и справедливой основы;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spacing w:after="0" w:line="240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ограничения обработки персональных данных достижением конкретных, заранее определенных и законных целей;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spacing w:after="0" w:line="240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недопущения обработки персональных данных, несовместимой с целями сбора персональных данных;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spacing w:after="0" w:line="240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spacing w:after="0" w:line="240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обработки только тех персональных данных, которые отвечают целям их обработки;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spacing w:after="0" w:line="240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соответствия содержания и объема обрабатываемых персональных данных заявленным целям обработки;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spacing w:after="0" w:line="240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недопущения обработки персональных данных, избыточных по отношению к заявленным целям их обработки;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spacing w:after="0" w:line="240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spacing w:after="0" w:line="240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2.2. Условия обработки персональных данных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Оператор производит обработку персональных данных при наличии хотя бы одного из следующих условий: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spacing w:after="0" w:line="240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spacing w:after="0" w:line="240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spacing w:after="0" w:line="240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000000" w:rsidDel="00000000" w:rsidP="00000000" w:rsidRDefault="00000000" w:rsidRPr="00000000" w14:paraId="00000028">
      <w:pPr>
        <w:numPr>
          <w:ilvl w:val="0"/>
          <w:numId w:val="8"/>
        </w:numPr>
        <w:spacing w:after="0" w:line="240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spacing w:after="0" w:line="240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spacing w:after="0" w:line="240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</w:t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spacing w:after="0" w:line="240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Первоначально персональные данные граждан Российской Федерации собираются и обрабатываются на территории Российской Федерации.</w:t>
      </w:r>
    </w:p>
    <w:p w:rsidR="00000000" w:rsidDel="00000000" w:rsidP="00000000" w:rsidRDefault="00000000" w:rsidRPr="00000000" w14:paraId="0000002D">
      <w:pPr>
        <w:widowControl w:val="0"/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2.3. Цели обработки персональных данных</w:t>
      </w:r>
    </w:p>
    <w:p w:rsidR="00000000" w:rsidDel="00000000" w:rsidP="00000000" w:rsidRDefault="00000000" w:rsidRPr="00000000" w14:paraId="0000002E">
      <w:pPr>
        <w:widowControl w:val="0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Персональные данные Пользователя сайта Оператор может использовать в целях: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Идентификации Пользователя, зарегистрированного на сайте (при внесении данных Пользователем в форме заявки на сайте) и (или) обращения Пользователя иным способом и предоставления персональных данных для оформления заказа и (или) заключения договора, и (или) внесения оплаты по договору.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Идентификации Пользователя, зарегистрированного на сайте (при внесении данных Пользователем в форме анкеты на сайте) и (или) обращения Пользователя иным способом и предоставления персональных данных на период принятия решения о приеме либо отказе в приеме на работу на замещение вакантных должностей.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Предоставления Пользователю доступа к персонализированным ресурсам сайта.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Установления с Пользователем обратной связи, включая направление уведомлений, запросов, касающихся использования сайта, оказания услуг, обработки запросов и заявок от Пользователя.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Определения места нахождения Пользователя для обеспечения безопасности, предотвращения мошенничества.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Подтверждения достоверности и полноты персональных данных, предоставленных Пользователем.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Создания учетной записи для использования личного кабинета, если Пользователь дал согласие на создание учетной записи и имеется техническая возможность для этого.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Обработки и получения платежей, подтверждения налога или налоговых льгот, оспаривания платежа.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Предоставления Пользователю эффективной клиентской и технической поддержки при возникновении проблем, связанных с использованием сайта.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Предоставления Пользователю с его согласия, специальных предложений (акций, бонусов), информации о ценах, информации о задолженности и сроках платежа, новостной рассылки и иных сведений от имени Оператора или от имени партнеров Оператора.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Осуществления рекламной деятельности с согласия Пользователя.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Предоставления доступа Пользователю на сайты или сервисы партнеров Оператора с целью получения товаров и услуг и обновлений товаров и услуг.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2.4. Конфиденциальность персональных данных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Оператор, его сотрудники и третьи лица, получившие доступ к персональным данным, обязаны не раскрывать иным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2.5. Общедоступные источники персональных данных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 персональных данных, в том числе справочники и адресные книги. В общедоступные источники персональных данных с письменного согласия субъекта персональных данных могут включаться его фамилия, имя, отчество, дата и место рождения, место работы и занимаемая должность, номера контактных телефонов, адрес электронной почты.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данных, уполномоченного органа по защите прав субъектов персональных данных либо по решению суда.</w:t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2.6. Специальные категории персональных данных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line="240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субъект персональных данных дал согласие в письменной форме на обработку своих персональных данных;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line="240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персональные данные сделаны общедоступными субъектом персональных данных;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line="240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line="240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line="240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line="240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line="240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обработка персональных данных осуществляется в соответствии с законодательством об обязательных видах страхования, со страховым законодательством.</w:t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Обработка специальных категорий персональных данных, осуществлявшаяся в случаях, предусмотренных пунктом 4 статьи 10 ФЗ-152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Обработка персональных данных о судимости может осуществляться Оператором исключительно в случаях и в порядке, которые определяются в соответствии с федеральными законами.</w:t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2.7. Биометрические персональные данные</w:t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- биометрические персональные данные - могут обрабатываться Оператором только при наличии согласия субъекта персональных данных в письменной форме.</w:t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2.8. Поручение обработки персональных данных другому лицу</w:t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 и настоящей Политикой.</w:t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2.9. Обработка персональных данных граждан Российской Федерации</w:t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В соответствии со статьей 2 Федерального закона от 21 июля 2014 года N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при сборе персональных данных, в том числе посредством информационно-телекоммуникационной сети "Интернет",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случаев: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after="0" w:line="240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after="0" w:line="240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after="0" w:line="240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N 210-ФЗ 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after="0" w:line="240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данных.</w:t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2.10. Трансграничная передача персональных данных</w:t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Оператор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 начала осуществления такой передачи.</w:t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spacing w:after="0" w:line="240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наличия согласия в письменной форме субъекта персональных данных на трансграничную передачу его персональных данных;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spacing w:after="0" w:line="240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исполнения договора, стороной которого является субъект персональных данных.</w:t>
      </w:r>
    </w:p>
    <w:p w:rsidR="00000000" w:rsidDel="00000000" w:rsidP="00000000" w:rsidRDefault="00000000" w:rsidRPr="00000000" w14:paraId="0000005B">
      <w:pPr>
        <w:spacing w:after="0" w:line="240" w:lineRule="auto"/>
        <w:ind w:left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 Права субъекта персональных данных</w:t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3.1. Согласие субъекта персональных данных на обработку его персональных данных</w:t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3.2. Права субъекта персональных данных</w:t>
      </w:r>
    </w:p>
    <w:p w:rsidR="00000000" w:rsidDel="00000000" w:rsidP="00000000" w:rsidRDefault="00000000" w:rsidRPr="00000000" w14:paraId="00000060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Обработка персональных данных в целях продвижения товаров, работ, услуг на рынке путем осуществления прямых контактов с субъектом персональных данных (потенциальным потребителем) с помощью средств связи, а также в целях политической агитации допускается только при условии предварительного согласия субъекта персональных данных.</w:t>
      </w:r>
    </w:p>
    <w:p w:rsidR="00000000" w:rsidDel="00000000" w:rsidP="00000000" w:rsidRDefault="00000000" w:rsidRPr="00000000" w14:paraId="0000006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</w:t>
      </w:r>
    </w:p>
    <w:p w:rsidR="00000000" w:rsidDel="00000000" w:rsidP="00000000" w:rsidRDefault="00000000" w:rsidRPr="00000000" w14:paraId="0000006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:rsidR="00000000" w:rsidDel="00000000" w:rsidP="00000000" w:rsidRDefault="00000000" w:rsidRPr="00000000" w14:paraId="0000006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</w:p>
    <w:p w:rsidR="00000000" w:rsidDel="00000000" w:rsidP="00000000" w:rsidRDefault="00000000" w:rsidRPr="00000000" w14:paraId="0000006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вреда.</w:t>
      </w:r>
    </w:p>
    <w:p w:rsidR="00000000" w:rsidDel="00000000" w:rsidP="00000000" w:rsidRDefault="00000000" w:rsidRPr="00000000" w14:paraId="0000006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 Обеспечение безопасности персональных данных</w:t>
      </w:r>
    </w:p>
    <w:p w:rsidR="00000000" w:rsidDel="00000000" w:rsidP="00000000" w:rsidRDefault="00000000" w:rsidRPr="00000000" w14:paraId="0000006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Безопасность персональных данных,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:rsidR="00000000" w:rsidDel="00000000" w:rsidP="00000000" w:rsidRDefault="00000000" w:rsidRPr="00000000" w14:paraId="0000006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spacing w:after="0" w:line="240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назначение лиц, ответственных за организацию обработки и защиты персональных данных;</w:t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spacing w:after="0" w:line="240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ограничение состава лиц, допущенных к обработке персональных данных;</w:t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spacing w:after="0" w:line="240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</w:t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spacing w:after="0" w:line="240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организация учета, хранения и обращения носителей, содержащих информацию с персональными данными;</w:t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spacing w:after="0" w:line="240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определение угроз безопасности персональных данных при их обработке, формирование на их основе моделей угроз;</w:t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spacing w:after="0" w:line="240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разработка на основе модели угроз системы защиты персональных данных;</w:t>
      </w:r>
    </w:p>
    <w:p w:rsidR="00000000" w:rsidDel="00000000" w:rsidP="00000000" w:rsidRDefault="00000000" w:rsidRPr="00000000" w14:paraId="00000070">
      <w:pPr>
        <w:numPr>
          <w:ilvl w:val="0"/>
          <w:numId w:val="4"/>
        </w:numPr>
        <w:spacing w:after="0" w:line="240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проверка готовности и эффективности использования средств защиты информации;</w:t>
      </w:r>
    </w:p>
    <w:p w:rsidR="00000000" w:rsidDel="00000000" w:rsidP="00000000" w:rsidRDefault="00000000" w:rsidRPr="00000000" w14:paraId="00000071">
      <w:pPr>
        <w:numPr>
          <w:ilvl w:val="0"/>
          <w:numId w:val="4"/>
        </w:numPr>
        <w:spacing w:after="0" w:line="240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разграничение доступа пользователей к информационным ресурсам и программно-аппаратным средствам обработки информации;</w:t>
      </w:r>
    </w:p>
    <w:p w:rsidR="00000000" w:rsidDel="00000000" w:rsidP="00000000" w:rsidRDefault="00000000" w:rsidRPr="00000000" w14:paraId="00000072">
      <w:pPr>
        <w:numPr>
          <w:ilvl w:val="0"/>
          <w:numId w:val="4"/>
        </w:numPr>
        <w:spacing w:after="0" w:line="240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регистрация и учет действий пользователей информационных систем персональных данных;</w:t>
      </w:r>
    </w:p>
    <w:p w:rsidR="00000000" w:rsidDel="00000000" w:rsidP="00000000" w:rsidRDefault="00000000" w:rsidRPr="00000000" w14:paraId="00000073">
      <w:pPr>
        <w:numPr>
          <w:ilvl w:val="0"/>
          <w:numId w:val="4"/>
        </w:numPr>
        <w:spacing w:after="0" w:line="240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использование антивирусных средств и средств восстановления системы защиты персональных данных;</w:t>
      </w:r>
    </w:p>
    <w:p w:rsidR="00000000" w:rsidDel="00000000" w:rsidP="00000000" w:rsidRDefault="00000000" w:rsidRPr="00000000" w14:paraId="00000074">
      <w:pPr>
        <w:numPr>
          <w:ilvl w:val="0"/>
          <w:numId w:val="4"/>
        </w:numPr>
        <w:spacing w:after="0" w:line="240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</w:t>
      </w:r>
    </w:p>
    <w:p w:rsidR="00000000" w:rsidDel="00000000" w:rsidP="00000000" w:rsidRDefault="00000000" w:rsidRPr="00000000" w14:paraId="00000075">
      <w:pPr>
        <w:numPr>
          <w:ilvl w:val="0"/>
          <w:numId w:val="4"/>
        </w:numPr>
        <w:spacing w:after="0" w:line="240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</w:t>
      </w:r>
    </w:p>
    <w:p w:rsidR="00000000" w:rsidDel="00000000" w:rsidP="00000000" w:rsidRDefault="00000000" w:rsidRPr="00000000" w14:paraId="00000076">
      <w:pPr>
        <w:spacing w:after="0" w:line="240" w:lineRule="auto"/>
        <w:ind w:left="567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 Заключительные положения</w:t>
      </w:r>
    </w:p>
    <w:p w:rsidR="00000000" w:rsidDel="00000000" w:rsidP="00000000" w:rsidRDefault="00000000" w:rsidRPr="00000000" w14:paraId="0000007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Иные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данных.</w:t>
      </w:r>
    </w:p>
    <w:p w:rsidR="00000000" w:rsidDel="00000000" w:rsidP="00000000" w:rsidRDefault="00000000" w:rsidRPr="00000000" w14:paraId="0000007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Работники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:rsidR="00000000" w:rsidDel="00000000" w:rsidP="00000000" w:rsidRDefault="00000000" w:rsidRPr="00000000" w14:paraId="0000007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8" w:w="11906"/>
      <w:pgMar w:bottom="709" w:top="426" w:left="993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CB38E3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 w:val="1"/>
    <w:rsid w:val="00CB38E3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 w:val="1"/>
    <w:rsid w:val="00CB38E3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CB38E3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character" w:styleId="30" w:customStyle="1">
    <w:name w:val="Заголовок 3 Знак"/>
    <w:basedOn w:val="a0"/>
    <w:link w:val="3"/>
    <w:uiPriority w:val="9"/>
    <w:rsid w:val="00CB38E3"/>
    <w:rPr>
      <w:rFonts w:ascii="Times New Roman" w:cs="Times New Roman" w:eastAsia="Times New Roman" w:hAnsi="Times New Roman"/>
      <w:b w:val="1"/>
      <w:bCs w:val="1"/>
      <w:sz w:val="27"/>
      <w:szCs w:val="27"/>
      <w:lang w:eastAsia="ru-RU"/>
    </w:rPr>
  </w:style>
  <w:style w:type="character" w:styleId="40" w:customStyle="1">
    <w:name w:val="Заголовок 4 Знак"/>
    <w:basedOn w:val="a0"/>
    <w:link w:val="4"/>
    <w:uiPriority w:val="9"/>
    <w:rsid w:val="00CB38E3"/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paragraph" w:styleId="a3">
    <w:name w:val="Normal (Web)"/>
    <w:basedOn w:val="a"/>
    <w:uiPriority w:val="99"/>
    <w:semiHidden w:val="1"/>
    <w:unhideWhenUsed w:val="1"/>
    <w:rsid w:val="00CB38E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 w:val="1"/>
    <w:rsid w:val="00414A91"/>
    <w:pPr>
      <w:ind w:left="720"/>
      <w:contextualSpacing w:val="1"/>
    </w:pPr>
  </w:style>
  <w:style w:type="paragraph" w:styleId="a5">
    <w:name w:val="Balloon Text"/>
    <w:basedOn w:val="a"/>
    <w:link w:val="a6"/>
    <w:uiPriority w:val="99"/>
    <w:semiHidden w:val="1"/>
    <w:unhideWhenUsed w:val="1"/>
    <w:rsid w:val="00BD3C5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BD3C51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1MERge8wJY8ZlkmDOW9m3js5Ug==">AMUW2mVOLN49cIK2mBdgxsXVjcbPeT+3Hjz8olAGR/aC9APZwbkMNg8L020WEeD42W/IECSUAUTxuXMz8HzdKfAClUZlD6Ziud6j0zOJmeGh4foEYHQftlD2BaUCNXmakmsOooflHQkb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2017-08-10T07:23:00Z</dcterms:created>
  <dc:creator>Федорова Т.Б.</dc:creator>
</cp:coreProperties>
</file>